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3DF" w:rsidRDefault="003573DF" w:rsidP="003573DF">
      <w:pPr>
        <w:jc w:val="center"/>
        <w:rPr>
          <w:rFonts w:ascii="Times New Roman" w:hAnsi="Times New Roman" w:cs="Times New Roman"/>
          <w:b/>
          <w:sz w:val="24"/>
          <w:szCs w:val="24"/>
        </w:rPr>
      </w:pPr>
      <w:r w:rsidRPr="00173D9C">
        <w:rPr>
          <w:rFonts w:ascii="Times New Roman" w:hAnsi="Times New Roman" w:cs="Times New Roman"/>
          <w:b/>
          <w:sz w:val="24"/>
          <w:szCs w:val="24"/>
        </w:rPr>
        <w:t>ВСЕРОССИЙСКАЯ ОЛИМПИАДА ШКОЛЬНИКОВ</w:t>
      </w:r>
    </w:p>
    <w:p w:rsidR="003573DF" w:rsidRDefault="003573DF" w:rsidP="003573DF">
      <w:pPr>
        <w:jc w:val="center"/>
        <w:rPr>
          <w:rFonts w:ascii="Times New Roman" w:hAnsi="Times New Roman" w:cs="Times New Roman"/>
          <w:b/>
          <w:sz w:val="24"/>
          <w:szCs w:val="24"/>
        </w:rPr>
      </w:pPr>
      <w:r>
        <w:rPr>
          <w:rFonts w:ascii="Times New Roman" w:hAnsi="Times New Roman" w:cs="Times New Roman"/>
          <w:b/>
          <w:sz w:val="24"/>
          <w:szCs w:val="24"/>
        </w:rPr>
        <w:t>ПО АНГЛИЙСКОМУ ЯЗЫКУ</w:t>
      </w:r>
    </w:p>
    <w:p w:rsidR="003573DF" w:rsidRDefault="003573DF" w:rsidP="003573DF">
      <w:pPr>
        <w:jc w:val="center"/>
        <w:rPr>
          <w:rFonts w:ascii="Times New Roman" w:hAnsi="Times New Roman" w:cs="Times New Roman"/>
          <w:b/>
          <w:sz w:val="24"/>
          <w:szCs w:val="24"/>
        </w:rPr>
      </w:pPr>
      <w:r>
        <w:rPr>
          <w:rFonts w:ascii="Times New Roman" w:hAnsi="Times New Roman" w:cs="Times New Roman"/>
          <w:b/>
          <w:sz w:val="24"/>
          <w:szCs w:val="24"/>
        </w:rPr>
        <w:t>ШКОЛЬНЫЙ ЭТАП</w:t>
      </w:r>
    </w:p>
    <w:p w:rsidR="003573DF" w:rsidRDefault="003573DF" w:rsidP="003573DF">
      <w:pPr>
        <w:jc w:val="center"/>
        <w:rPr>
          <w:rFonts w:ascii="Times New Roman" w:hAnsi="Times New Roman" w:cs="Times New Roman"/>
          <w:b/>
          <w:sz w:val="24"/>
          <w:szCs w:val="24"/>
        </w:rPr>
      </w:pPr>
      <w:r>
        <w:rPr>
          <w:rFonts w:ascii="Times New Roman" w:hAnsi="Times New Roman" w:cs="Times New Roman"/>
          <w:b/>
          <w:sz w:val="24"/>
          <w:szCs w:val="24"/>
        </w:rPr>
        <w:t>2022-2023 УЧЕБНЫЙ ГОД</w:t>
      </w:r>
    </w:p>
    <w:p w:rsidR="003573DF" w:rsidRDefault="003573DF" w:rsidP="003573DF">
      <w:pPr>
        <w:rPr>
          <w:rFonts w:ascii="Times New Roman" w:hAnsi="Times New Roman" w:cs="Times New Roman"/>
          <w:b/>
          <w:sz w:val="24"/>
          <w:szCs w:val="24"/>
        </w:rPr>
      </w:pPr>
      <w:r>
        <w:rPr>
          <w:rFonts w:ascii="Times New Roman" w:hAnsi="Times New Roman" w:cs="Times New Roman"/>
          <w:b/>
          <w:sz w:val="24"/>
          <w:szCs w:val="24"/>
        </w:rPr>
        <w:t xml:space="preserve">                                                                       5-6  КЛАССЫ</w:t>
      </w:r>
    </w:p>
    <w:p w:rsidR="003573DF" w:rsidRDefault="003573DF" w:rsidP="003573DF">
      <w:pPr>
        <w:jc w:val="center"/>
        <w:rPr>
          <w:rFonts w:ascii="Times New Roman" w:hAnsi="Times New Roman" w:cs="Times New Roman"/>
          <w:sz w:val="24"/>
          <w:szCs w:val="24"/>
        </w:rPr>
      </w:pPr>
      <w:r w:rsidRPr="00173D9C">
        <w:rPr>
          <w:rFonts w:ascii="Times New Roman" w:hAnsi="Times New Roman" w:cs="Times New Roman"/>
          <w:sz w:val="24"/>
          <w:szCs w:val="24"/>
        </w:rPr>
        <w:t>КЛЮЧИ</w:t>
      </w:r>
    </w:p>
    <w:p w:rsidR="003573DF" w:rsidRDefault="003573DF" w:rsidP="003573DF">
      <w:pPr>
        <w:widowControl w:val="0"/>
        <w:autoSpaceDE w:val="0"/>
        <w:autoSpaceDN w:val="0"/>
        <w:spacing w:before="10" w:after="0" w:line="240" w:lineRule="auto"/>
        <w:jc w:val="center"/>
        <w:rPr>
          <w:rFonts w:ascii="Times New Roman" w:eastAsia="Times New Roman" w:hAnsi="Times New Roman" w:cs="Times New Roman"/>
          <w:b/>
          <w:sz w:val="27"/>
          <w:szCs w:val="28"/>
          <w:lang w:val="en-US"/>
        </w:rPr>
      </w:pPr>
      <w:r>
        <w:rPr>
          <w:rFonts w:ascii="Times New Roman" w:eastAsia="Times New Roman" w:hAnsi="Times New Roman" w:cs="Times New Roman"/>
          <w:b/>
          <w:sz w:val="27"/>
          <w:szCs w:val="28"/>
          <w:lang w:val="en-US"/>
        </w:rPr>
        <w:t>Part 1</w:t>
      </w:r>
    </w:p>
    <w:p w:rsidR="003573DF" w:rsidRPr="00A72CDC" w:rsidRDefault="003573DF" w:rsidP="003573DF">
      <w:pPr>
        <w:widowControl w:val="0"/>
        <w:autoSpaceDE w:val="0"/>
        <w:autoSpaceDN w:val="0"/>
        <w:spacing w:before="10" w:after="0" w:line="240" w:lineRule="auto"/>
        <w:jc w:val="center"/>
        <w:rPr>
          <w:rFonts w:ascii="Times New Roman" w:eastAsia="Times New Roman" w:hAnsi="Times New Roman" w:cs="Times New Roman"/>
          <w:b/>
          <w:sz w:val="27"/>
          <w:szCs w:val="28"/>
          <w:lang w:val="en-US"/>
        </w:rPr>
      </w:pPr>
      <w:r>
        <w:rPr>
          <w:rFonts w:ascii="Times New Roman" w:eastAsia="Times New Roman" w:hAnsi="Times New Roman" w:cs="Times New Roman"/>
          <w:b/>
          <w:sz w:val="27"/>
          <w:szCs w:val="28"/>
          <w:lang w:val="en-US"/>
        </w:rPr>
        <w:t>Listening</w:t>
      </w:r>
    </w:p>
    <w:p w:rsidR="003573DF" w:rsidRPr="00FA13E1" w:rsidRDefault="003573DF" w:rsidP="003573DF">
      <w:pPr>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817"/>
        <w:gridCol w:w="851"/>
        <w:gridCol w:w="1134"/>
      </w:tblGrid>
      <w:tr w:rsidR="003573DF" w:rsidRPr="00FA13E1" w:rsidTr="00E23473">
        <w:tc>
          <w:tcPr>
            <w:tcW w:w="81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1</w:t>
            </w:r>
          </w:p>
        </w:tc>
        <w:tc>
          <w:tcPr>
            <w:tcW w:w="851" w:type="dxa"/>
            <w:tcBorders>
              <w:top w:val="single" w:sz="4" w:space="0" w:color="auto"/>
              <w:left w:val="single" w:sz="4" w:space="0" w:color="auto"/>
              <w:bottom w:val="single" w:sz="4" w:space="0" w:color="auto"/>
              <w:right w:val="single" w:sz="4" w:space="0" w:color="auto"/>
            </w:tcBorders>
          </w:tcPr>
          <w:p w:rsidR="003573DF" w:rsidRPr="00FA13E1" w:rsidRDefault="003573DF" w:rsidP="00E23473">
            <w:pPr>
              <w:jc w:val="center"/>
              <w:rPr>
                <w:rFonts w:ascii="Times New Roman" w:hAnsi="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B</w:t>
            </w:r>
          </w:p>
        </w:tc>
      </w:tr>
      <w:tr w:rsidR="003573DF" w:rsidRPr="00FA13E1" w:rsidTr="00E23473">
        <w:tc>
          <w:tcPr>
            <w:tcW w:w="81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C</w:t>
            </w:r>
          </w:p>
        </w:tc>
      </w:tr>
      <w:tr w:rsidR="003573DF" w:rsidRPr="00FA13E1" w:rsidTr="00E23473">
        <w:tc>
          <w:tcPr>
            <w:tcW w:w="817" w:type="dxa"/>
            <w:tcBorders>
              <w:top w:val="single" w:sz="4" w:space="0" w:color="auto"/>
              <w:left w:val="single" w:sz="4" w:space="0" w:color="auto"/>
              <w:bottom w:val="single" w:sz="4" w:space="0" w:color="auto"/>
              <w:right w:val="single" w:sz="4" w:space="0" w:color="auto"/>
            </w:tcBorders>
          </w:tcPr>
          <w:p w:rsidR="003573DF" w:rsidRPr="00FA13E1" w:rsidRDefault="003573DF" w:rsidP="00E23473">
            <w:pPr>
              <w:jc w:val="center"/>
              <w:rPr>
                <w:rFonts w:ascii="Times New Roman" w:hAnsi="Times New Roman"/>
                <w:sz w:val="24"/>
                <w:szCs w:val="24"/>
                <w:lang w:val="en-US"/>
              </w:rPr>
            </w:pPr>
          </w:p>
        </w:tc>
        <w:tc>
          <w:tcPr>
            <w:tcW w:w="851"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B</w:t>
            </w:r>
          </w:p>
        </w:tc>
      </w:tr>
      <w:tr w:rsidR="003573DF" w:rsidRPr="00FA13E1" w:rsidTr="00E23473">
        <w:tc>
          <w:tcPr>
            <w:tcW w:w="817" w:type="dxa"/>
            <w:tcBorders>
              <w:top w:val="single" w:sz="4" w:space="0" w:color="auto"/>
              <w:left w:val="single" w:sz="4" w:space="0" w:color="auto"/>
              <w:bottom w:val="single" w:sz="4" w:space="0" w:color="auto"/>
              <w:right w:val="single" w:sz="4" w:space="0" w:color="auto"/>
            </w:tcBorders>
          </w:tcPr>
          <w:p w:rsidR="003573DF" w:rsidRPr="00FA13E1" w:rsidRDefault="003573DF" w:rsidP="00E23473">
            <w:pPr>
              <w:jc w:val="center"/>
              <w:rPr>
                <w:rFonts w:ascii="Times New Roman" w:hAnsi="Times New Roman"/>
                <w:sz w:val="24"/>
                <w:szCs w:val="24"/>
                <w:lang w:val="en-US"/>
              </w:rPr>
            </w:pPr>
          </w:p>
        </w:tc>
        <w:tc>
          <w:tcPr>
            <w:tcW w:w="851"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D</w:t>
            </w:r>
          </w:p>
        </w:tc>
      </w:tr>
      <w:tr w:rsidR="003573DF" w:rsidRPr="00FA13E1" w:rsidTr="00E23473">
        <w:tc>
          <w:tcPr>
            <w:tcW w:w="81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3</w:t>
            </w:r>
          </w:p>
        </w:tc>
        <w:tc>
          <w:tcPr>
            <w:tcW w:w="851" w:type="dxa"/>
            <w:tcBorders>
              <w:top w:val="single" w:sz="4" w:space="0" w:color="auto"/>
              <w:left w:val="single" w:sz="4" w:space="0" w:color="auto"/>
              <w:bottom w:val="single" w:sz="4" w:space="0" w:color="auto"/>
              <w:right w:val="single" w:sz="4" w:space="0" w:color="auto"/>
            </w:tcBorders>
          </w:tcPr>
          <w:p w:rsidR="003573DF" w:rsidRPr="00FA13E1" w:rsidRDefault="003573DF" w:rsidP="00E23473">
            <w:pPr>
              <w:jc w:val="center"/>
              <w:rPr>
                <w:rFonts w:ascii="Times New Roman" w:hAnsi="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B</w:t>
            </w:r>
          </w:p>
        </w:tc>
      </w:tr>
      <w:tr w:rsidR="003573DF" w:rsidRPr="00FA13E1" w:rsidTr="00E23473">
        <w:tc>
          <w:tcPr>
            <w:tcW w:w="81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tcPr>
          <w:p w:rsidR="003573DF" w:rsidRPr="00FA13E1" w:rsidRDefault="003573DF" w:rsidP="00E23473">
            <w:pPr>
              <w:jc w:val="center"/>
              <w:rPr>
                <w:rFonts w:ascii="Times New Roman" w:hAnsi="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jc w:val="center"/>
              <w:rPr>
                <w:rFonts w:ascii="Times New Roman" w:hAnsi="Times New Roman"/>
                <w:sz w:val="24"/>
                <w:szCs w:val="24"/>
                <w:lang w:val="en-US"/>
              </w:rPr>
            </w:pPr>
            <w:r w:rsidRPr="00FA13E1">
              <w:rPr>
                <w:rFonts w:ascii="Times New Roman" w:hAnsi="Times New Roman"/>
                <w:sz w:val="24"/>
                <w:szCs w:val="24"/>
                <w:lang w:val="en-US"/>
              </w:rPr>
              <w:t>B</w:t>
            </w:r>
          </w:p>
        </w:tc>
      </w:tr>
    </w:tbl>
    <w:p w:rsidR="003573DF" w:rsidRDefault="003573DF" w:rsidP="003573DF">
      <w:pPr>
        <w:widowControl w:val="0"/>
        <w:autoSpaceDE w:val="0"/>
        <w:autoSpaceDN w:val="0"/>
        <w:spacing w:before="10" w:after="0" w:line="240" w:lineRule="auto"/>
        <w:jc w:val="center"/>
        <w:rPr>
          <w:rFonts w:ascii="Times New Roman" w:eastAsia="Times New Roman" w:hAnsi="Times New Roman" w:cs="Times New Roman"/>
          <w:b/>
          <w:sz w:val="27"/>
          <w:szCs w:val="28"/>
          <w:lang w:val="en-US"/>
        </w:rPr>
      </w:pPr>
      <w:r>
        <w:rPr>
          <w:rFonts w:ascii="Times New Roman" w:eastAsia="Times New Roman" w:hAnsi="Times New Roman" w:cs="Times New Roman"/>
          <w:b/>
          <w:sz w:val="27"/>
          <w:szCs w:val="28"/>
          <w:lang w:val="en-US"/>
        </w:rPr>
        <w:t>Part 2</w:t>
      </w:r>
    </w:p>
    <w:p w:rsidR="003573DF" w:rsidRPr="00A72CDC" w:rsidRDefault="003573DF" w:rsidP="003573DF">
      <w:pPr>
        <w:widowControl w:val="0"/>
        <w:autoSpaceDE w:val="0"/>
        <w:autoSpaceDN w:val="0"/>
        <w:spacing w:before="10" w:after="0" w:line="240" w:lineRule="auto"/>
        <w:rPr>
          <w:rFonts w:ascii="Times New Roman" w:eastAsia="Times New Roman" w:hAnsi="Times New Roman" w:cs="Times New Roman"/>
          <w:b/>
          <w:sz w:val="27"/>
          <w:szCs w:val="28"/>
          <w:lang w:val="en-US"/>
        </w:rPr>
      </w:pPr>
      <w:r>
        <w:rPr>
          <w:rFonts w:ascii="Times New Roman" w:eastAsia="Times New Roman" w:hAnsi="Times New Roman" w:cs="Times New Roman"/>
          <w:b/>
          <w:sz w:val="27"/>
          <w:szCs w:val="28"/>
          <w:lang w:val="en-US"/>
        </w:rPr>
        <w:t xml:space="preserve">                                                              Reading</w:t>
      </w:r>
    </w:p>
    <w:p w:rsidR="003573DF" w:rsidRPr="00FA13E1" w:rsidRDefault="003573DF" w:rsidP="003573DF">
      <w:pPr>
        <w:tabs>
          <w:tab w:val="left" w:pos="2175"/>
        </w:tabs>
        <w:jc w:val="center"/>
        <w:rPr>
          <w:rFonts w:ascii="Times New Roman" w:eastAsia="Times New Roman" w:hAnsi="Times New Roman" w:cs="Times New Roman"/>
          <w:b/>
          <w:sz w:val="28"/>
          <w:szCs w:val="28"/>
          <w:lang w:eastAsia="ru-RU"/>
        </w:rPr>
      </w:pPr>
    </w:p>
    <w:tbl>
      <w:tblPr>
        <w:tblStyle w:val="a3"/>
        <w:tblW w:w="0" w:type="auto"/>
        <w:tblLook w:val="04A0" w:firstRow="1" w:lastRow="0" w:firstColumn="1" w:lastColumn="0" w:noHBand="0" w:noVBand="1"/>
      </w:tblPr>
      <w:tblGrid>
        <w:gridCol w:w="476"/>
        <w:gridCol w:w="475"/>
        <w:gridCol w:w="475"/>
        <w:gridCol w:w="475"/>
        <w:gridCol w:w="475"/>
        <w:gridCol w:w="475"/>
        <w:gridCol w:w="475"/>
        <w:gridCol w:w="475"/>
        <w:gridCol w:w="475"/>
        <w:gridCol w:w="496"/>
        <w:gridCol w:w="496"/>
        <w:gridCol w:w="496"/>
        <w:gridCol w:w="496"/>
      </w:tblGrid>
      <w:tr w:rsidR="003573DF" w:rsidRPr="00FA13E1" w:rsidTr="00E23473">
        <w:tc>
          <w:tcPr>
            <w:tcW w:w="47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1</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2</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3</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4</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5</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6</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7</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8</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9</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10</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11</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12</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13</w:t>
            </w:r>
          </w:p>
        </w:tc>
      </w:tr>
      <w:tr w:rsidR="003573DF" w:rsidRPr="00FA13E1" w:rsidTr="00E23473">
        <w:tc>
          <w:tcPr>
            <w:tcW w:w="47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A</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C</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B</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B</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A</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C</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B</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B</w:t>
            </w:r>
          </w:p>
        </w:tc>
        <w:tc>
          <w:tcPr>
            <w:tcW w:w="475"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A</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A</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A</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B</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2175"/>
              </w:tabs>
              <w:jc w:val="center"/>
              <w:rPr>
                <w:rFonts w:ascii="Times New Roman" w:hAnsi="Times New Roman"/>
                <w:sz w:val="28"/>
                <w:szCs w:val="28"/>
                <w:lang w:val="en-US"/>
              </w:rPr>
            </w:pPr>
            <w:r w:rsidRPr="00FA13E1">
              <w:rPr>
                <w:rFonts w:ascii="Times New Roman" w:hAnsi="Times New Roman"/>
                <w:sz w:val="28"/>
                <w:szCs w:val="28"/>
                <w:lang w:val="en-US"/>
              </w:rPr>
              <w:t>B</w:t>
            </w:r>
          </w:p>
        </w:tc>
      </w:tr>
    </w:tbl>
    <w:p w:rsidR="003573DF" w:rsidRDefault="003573DF" w:rsidP="003573DF">
      <w:pPr>
        <w:tabs>
          <w:tab w:val="left" w:pos="2175"/>
        </w:tabs>
        <w:jc w:val="center"/>
        <w:rPr>
          <w:rFonts w:ascii="Times New Roman" w:eastAsia="Times New Roman" w:hAnsi="Times New Roman" w:cs="Times New Roman"/>
          <w:b/>
          <w:sz w:val="28"/>
          <w:szCs w:val="28"/>
          <w:lang w:val="en-US" w:eastAsia="ru-RU"/>
        </w:rPr>
      </w:pPr>
    </w:p>
    <w:p w:rsidR="003573DF" w:rsidRDefault="003573DF" w:rsidP="003573DF">
      <w:pPr>
        <w:tabs>
          <w:tab w:val="left" w:pos="2175"/>
        </w:tabs>
        <w:jc w:val="center"/>
        <w:rPr>
          <w:rFonts w:ascii="Times New Roman" w:eastAsia="Times New Roman" w:hAnsi="Times New Roman" w:cs="Times New Roman"/>
          <w:b/>
          <w:sz w:val="28"/>
          <w:szCs w:val="28"/>
          <w:lang w:val="en-US" w:eastAsia="ru-RU"/>
        </w:rPr>
      </w:pPr>
      <w:r w:rsidRPr="00FA13E1">
        <w:rPr>
          <w:rFonts w:ascii="Times New Roman" w:eastAsia="Times New Roman" w:hAnsi="Times New Roman" w:cs="Times New Roman"/>
          <w:b/>
          <w:sz w:val="28"/>
          <w:szCs w:val="28"/>
          <w:lang w:val="en-US" w:eastAsia="ru-RU"/>
        </w:rPr>
        <w:t xml:space="preserve">Part 3 </w:t>
      </w:r>
    </w:p>
    <w:p w:rsidR="003573DF" w:rsidRPr="00FA13E1" w:rsidRDefault="003573DF" w:rsidP="003573DF">
      <w:pPr>
        <w:tabs>
          <w:tab w:val="left" w:pos="2175"/>
        </w:tabs>
        <w:jc w:val="center"/>
        <w:rPr>
          <w:rFonts w:ascii="Times New Roman" w:eastAsia="Times New Roman" w:hAnsi="Times New Roman" w:cs="Times New Roman"/>
          <w:b/>
          <w:sz w:val="28"/>
          <w:szCs w:val="28"/>
          <w:lang w:val="en-US" w:eastAsia="ru-RU"/>
        </w:rPr>
      </w:pPr>
      <w:r w:rsidRPr="00FA13E1">
        <w:rPr>
          <w:rFonts w:ascii="Times New Roman" w:eastAsia="Times New Roman" w:hAnsi="Times New Roman" w:cs="Times New Roman"/>
          <w:b/>
          <w:sz w:val="28"/>
          <w:szCs w:val="28"/>
          <w:lang w:val="en-US" w:eastAsia="ru-RU"/>
        </w:rPr>
        <w:t>Use of English</w:t>
      </w:r>
    </w:p>
    <w:p w:rsidR="003573DF" w:rsidRPr="00FA13E1" w:rsidRDefault="003573DF" w:rsidP="003573DF">
      <w:pPr>
        <w:tabs>
          <w:tab w:val="left" w:pos="4215"/>
        </w:tabs>
        <w:rPr>
          <w:rFonts w:ascii="Times New Roman" w:eastAsia="Times New Roman" w:hAnsi="Times New Roman" w:cs="Times New Roman"/>
          <w:sz w:val="28"/>
          <w:szCs w:val="28"/>
          <w:lang w:val="en-US" w:eastAsia="ru-RU"/>
        </w:rPr>
      </w:pPr>
    </w:p>
    <w:tbl>
      <w:tblPr>
        <w:tblStyle w:val="a3"/>
        <w:tblW w:w="0" w:type="auto"/>
        <w:tblLook w:val="04A0" w:firstRow="1" w:lastRow="0" w:firstColumn="1" w:lastColumn="0" w:noHBand="0" w:noVBand="1"/>
      </w:tblPr>
      <w:tblGrid>
        <w:gridCol w:w="467"/>
        <w:gridCol w:w="467"/>
        <w:gridCol w:w="467"/>
        <w:gridCol w:w="466"/>
        <w:gridCol w:w="466"/>
        <w:gridCol w:w="466"/>
        <w:gridCol w:w="466"/>
        <w:gridCol w:w="466"/>
        <w:gridCol w:w="466"/>
        <w:gridCol w:w="496"/>
        <w:gridCol w:w="496"/>
        <w:gridCol w:w="496"/>
        <w:gridCol w:w="496"/>
        <w:gridCol w:w="496"/>
        <w:gridCol w:w="496"/>
        <w:gridCol w:w="496"/>
        <w:gridCol w:w="496"/>
        <w:gridCol w:w="496"/>
      </w:tblGrid>
      <w:tr w:rsidR="003573DF" w:rsidRPr="00FA13E1" w:rsidTr="00E23473">
        <w:tc>
          <w:tcPr>
            <w:tcW w:w="46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w:t>
            </w:r>
          </w:p>
        </w:tc>
        <w:tc>
          <w:tcPr>
            <w:tcW w:w="46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2</w:t>
            </w:r>
          </w:p>
        </w:tc>
        <w:tc>
          <w:tcPr>
            <w:tcW w:w="46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3</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4</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5</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6</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7</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8</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9</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10</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11</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12</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13</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14</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15</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16</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17</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18</w:t>
            </w:r>
          </w:p>
        </w:tc>
      </w:tr>
      <w:tr w:rsidR="003573DF" w:rsidRPr="00FA13E1" w:rsidTr="00E23473">
        <w:tc>
          <w:tcPr>
            <w:tcW w:w="46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a</w:t>
            </w:r>
          </w:p>
        </w:tc>
        <w:tc>
          <w:tcPr>
            <w:tcW w:w="46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b</w:t>
            </w:r>
          </w:p>
        </w:tc>
        <w:tc>
          <w:tcPr>
            <w:tcW w:w="467"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c</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c</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e</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C</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B</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A</w:t>
            </w:r>
          </w:p>
        </w:tc>
        <w:tc>
          <w:tcPr>
            <w:tcW w:w="46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C</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A</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B</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B</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B</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D</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A</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B</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E</w:t>
            </w:r>
          </w:p>
        </w:tc>
        <w:tc>
          <w:tcPr>
            <w:tcW w:w="496" w:type="dxa"/>
            <w:tcBorders>
              <w:top w:val="single" w:sz="4" w:space="0" w:color="auto"/>
              <w:left w:val="single" w:sz="4" w:space="0" w:color="auto"/>
              <w:bottom w:val="single" w:sz="4" w:space="0" w:color="auto"/>
              <w:right w:val="single" w:sz="4" w:space="0" w:color="auto"/>
            </w:tcBorders>
            <w:hideMark/>
          </w:tcPr>
          <w:p w:rsidR="003573DF" w:rsidRPr="00FA13E1" w:rsidRDefault="003573DF" w:rsidP="00E23473">
            <w:pPr>
              <w:tabs>
                <w:tab w:val="left" w:pos="4215"/>
              </w:tabs>
              <w:rPr>
                <w:rFonts w:ascii="Times New Roman" w:hAnsi="Times New Roman"/>
                <w:sz w:val="28"/>
                <w:szCs w:val="28"/>
                <w:lang w:val="en-US"/>
              </w:rPr>
            </w:pPr>
            <w:r w:rsidRPr="00FA13E1">
              <w:rPr>
                <w:rFonts w:ascii="Times New Roman" w:hAnsi="Times New Roman"/>
                <w:sz w:val="28"/>
                <w:szCs w:val="28"/>
                <w:lang w:val="en-US"/>
              </w:rPr>
              <w:t>C</w:t>
            </w:r>
          </w:p>
        </w:tc>
      </w:tr>
    </w:tbl>
    <w:p w:rsidR="003573DF" w:rsidRDefault="003573DF" w:rsidP="003573DF">
      <w:pPr>
        <w:tabs>
          <w:tab w:val="left" w:pos="4215"/>
        </w:tabs>
        <w:rPr>
          <w:rFonts w:ascii="Times New Roman" w:eastAsia="Times New Roman" w:hAnsi="Times New Roman" w:cs="Times New Roman"/>
          <w:sz w:val="28"/>
          <w:szCs w:val="28"/>
          <w:lang w:val="en-US" w:eastAsia="ru-RU"/>
        </w:rPr>
      </w:pPr>
    </w:p>
    <w:p w:rsidR="003573DF" w:rsidRPr="00FA13E1" w:rsidRDefault="003573DF" w:rsidP="003573DF">
      <w:pPr>
        <w:spacing w:line="360" w:lineRule="auto"/>
        <w:contextualSpacing/>
        <w:jc w:val="center"/>
        <w:rPr>
          <w:rFonts w:ascii="Times New Roman" w:hAnsi="Times New Roman" w:cs="Times New Roman"/>
          <w:b/>
          <w:sz w:val="28"/>
          <w:szCs w:val="28"/>
          <w:lang w:val="en-US"/>
        </w:rPr>
      </w:pPr>
      <w:proofErr w:type="spellStart"/>
      <w:r w:rsidRPr="00FA13E1">
        <w:rPr>
          <w:rFonts w:ascii="Times New Roman" w:hAnsi="Times New Roman" w:cs="Times New Roman"/>
          <w:b/>
          <w:sz w:val="28"/>
          <w:szCs w:val="28"/>
          <w:lang w:val="en-US"/>
        </w:rPr>
        <w:t>Audioscript</w:t>
      </w:r>
      <w:proofErr w:type="spellEnd"/>
    </w:p>
    <w:p w:rsidR="003573DF" w:rsidRPr="00FA13E1" w:rsidRDefault="003573DF" w:rsidP="003573DF">
      <w:pPr>
        <w:spacing w:line="360" w:lineRule="auto"/>
        <w:contextualSpacing/>
        <w:jc w:val="center"/>
        <w:rPr>
          <w:rFonts w:ascii="Times New Roman" w:hAnsi="Times New Roman" w:cs="Times New Roman"/>
          <w:b/>
          <w:sz w:val="28"/>
          <w:szCs w:val="28"/>
          <w:lang w:val="en-US"/>
        </w:rPr>
      </w:pPr>
      <w:r w:rsidRPr="00FA13E1">
        <w:rPr>
          <w:rFonts w:ascii="Times New Roman" w:hAnsi="Times New Roman" w:cs="Times New Roman"/>
          <w:b/>
          <w:sz w:val="28"/>
          <w:szCs w:val="28"/>
          <w:lang w:val="en-US"/>
        </w:rPr>
        <w:t>Listening comprehension</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 Listen to the dialogue between Mrs. Brown and the receptionist at a hotel in Moscow. Then, answer the questions. You have 20 seconds to read the questions. (Pause 20 seconds) Now we are ready to start.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Good morning! How can I help you?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lastRenderedPageBreak/>
        <w:t>Mrs. Brown:</w:t>
      </w:r>
      <w:r w:rsidRPr="00FA13E1">
        <w:rPr>
          <w:rFonts w:ascii="Times New Roman" w:hAnsi="Times New Roman" w:cs="Times New Roman"/>
          <w:sz w:val="28"/>
          <w:szCs w:val="28"/>
          <w:lang w:val="en-US"/>
        </w:rPr>
        <w:t xml:space="preserve"> Good morning! We are staying in your hotel in Room 345. We are travelling with children and we were wondering if you could recommend anything to see in Moscow that would be interesting for our children.</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 xml:space="preserve"> Receptionist:</w:t>
      </w:r>
      <w:r w:rsidRPr="00FA13E1">
        <w:rPr>
          <w:rFonts w:ascii="Times New Roman" w:hAnsi="Times New Roman" w:cs="Times New Roman"/>
          <w:sz w:val="28"/>
          <w:szCs w:val="28"/>
          <w:lang w:val="en-US"/>
        </w:rPr>
        <w:t xml:space="preserve"> How old are they?</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 </w:t>
      </w:r>
      <w:r w:rsidRPr="00FA13E1">
        <w:rPr>
          <w:rFonts w:ascii="Times New Roman" w:hAnsi="Times New Roman" w:cs="Times New Roman"/>
          <w:b/>
          <w:sz w:val="28"/>
          <w:szCs w:val="28"/>
          <w:lang w:val="en-US"/>
        </w:rPr>
        <w:t>Mrs. Brown:</w:t>
      </w:r>
      <w:r w:rsidRPr="00FA13E1">
        <w:rPr>
          <w:rFonts w:ascii="Times New Roman" w:hAnsi="Times New Roman" w:cs="Times New Roman"/>
          <w:sz w:val="28"/>
          <w:szCs w:val="28"/>
          <w:lang w:val="en-US"/>
        </w:rPr>
        <w:t xml:space="preserve"> Our son is 12 and our daughter is 10.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Right. So, they are quite big. There are very many things that they might like.</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 </w:t>
      </w:r>
      <w:r w:rsidRPr="00FA13E1">
        <w:rPr>
          <w:rFonts w:ascii="Times New Roman" w:hAnsi="Times New Roman" w:cs="Times New Roman"/>
          <w:b/>
          <w:sz w:val="28"/>
          <w:szCs w:val="28"/>
          <w:lang w:val="en-US"/>
        </w:rPr>
        <w:t>Mrs. Brown:</w:t>
      </w:r>
      <w:r w:rsidRPr="00FA13E1">
        <w:rPr>
          <w:rFonts w:ascii="Times New Roman" w:hAnsi="Times New Roman" w:cs="Times New Roman"/>
          <w:sz w:val="28"/>
          <w:szCs w:val="28"/>
          <w:lang w:val="en-US"/>
        </w:rPr>
        <w:t xml:space="preserve"> Oh good! We have plenty of time. We are leaving on Thursday morning.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So, you have three full days. There are many museums. Most of them work every day except for Mondays. Also, the Moscow Zoo is right in the center of the city and in the summer it works every day from 7:30 in the morning till 10 at night.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Mrs. Brown:</w:t>
      </w:r>
      <w:r w:rsidRPr="00FA13E1">
        <w:rPr>
          <w:rFonts w:ascii="Times New Roman" w:hAnsi="Times New Roman" w:cs="Times New Roman"/>
          <w:sz w:val="28"/>
          <w:szCs w:val="28"/>
          <w:lang w:val="en-US"/>
        </w:rPr>
        <w:t xml:space="preserve"> Wow! That’s great! Are there any theatres that we can go to? Obviously, we don’t speak any Russian.</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 </w:t>
      </w: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Let’s see. You can go to the Bolshoi Theatre tomorrow to see Swan Lake by Tchaikovsky. It’s a ballet, so you don’t need to understand Russian. And the day after tomorrow – on Wednesday, at 2 o’clock in the afternoon – you can see Sergey Prokofiev’s Peter and the Wolf! Oh no! I forgot… It will be in Russian.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Mrs. Brown: No, no! It doesn’t matter! My children know it by heart in English! They love Peter and the Wolf. They will be so thrilled to see it at the Bolshoi! And actually, my husband and I will be too! We also loved it when we were kids. And still do. This is so great! How can we buy the tickets?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Would you like to do it now? I can help you.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Mrs. Brown:</w:t>
      </w:r>
      <w:r w:rsidRPr="00FA13E1">
        <w:rPr>
          <w:rFonts w:ascii="Times New Roman" w:hAnsi="Times New Roman" w:cs="Times New Roman"/>
          <w:sz w:val="28"/>
          <w:szCs w:val="28"/>
          <w:lang w:val="en-US"/>
        </w:rPr>
        <w:t xml:space="preserve"> Yes, please.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All right. Let’s see. 4 tickets… How about the first row of the amphitheater? </w:t>
      </w:r>
      <w:proofErr w:type="gramStart"/>
      <w:r w:rsidRPr="00FA13E1">
        <w:rPr>
          <w:rFonts w:ascii="Times New Roman" w:hAnsi="Times New Roman" w:cs="Times New Roman"/>
          <w:sz w:val="28"/>
          <w:szCs w:val="28"/>
          <w:lang w:val="en-US"/>
        </w:rPr>
        <w:t xml:space="preserve">Right in the </w:t>
      </w:r>
      <w:proofErr w:type="spellStart"/>
      <w:r w:rsidRPr="00FA13E1">
        <w:rPr>
          <w:rFonts w:ascii="Times New Roman" w:hAnsi="Times New Roman" w:cs="Times New Roman"/>
          <w:sz w:val="28"/>
          <w:szCs w:val="28"/>
          <w:lang w:val="en-US"/>
        </w:rPr>
        <w:t>centre</w:t>
      </w:r>
      <w:proofErr w:type="spellEnd"/>
      <w:r w:rsidRPr="00FA13E1">
        <w:rPr>
          <w:rFonts w:ascii="Times New Roman" w:hAnsi="Times New Roman" w:cs="Times New Roman"/>
          <w:sz w:val="28"/>
          <w:szCs w:val="28"/>
          <w:lang w:val="en-US"/>
        </w:rPr>
        <w:t>?</w:t>
      </w:r>
      <w:proofErr w:type="gramEnd"/>
      <w:r w:rsidRPr="00FA13E1">
        <w:rPr>
          <w:rFonts w:ascii="Times New Roman" w:hAnsi="Times New Roman" w:cs="Times New Roman"/>
          <w:sz w:val="28"/>
          <w:szCs w:val="28"/>
          <w:lang w:val="en-US"/>
        </w:rPr>
        <w:t xml:space="preserve">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Mrs. Brown:</w:t>
      </w:r>
      <w:r w:rsidRPr="00FA13E1">
        <w:rPr>
          <w:rFonts w:ascii="Times New Roman" w:hAnsi="Times New Roman" w:cs="Times New Roman"/>
          <w:sz w:val="28"/>
          <w:szCs w:val="28"/>
          <w:lang w:val="en-US"/>
        </w:rPr>
        <w:t xml:space="preserve"> That sounds fantastic. Oh! I’m so excited!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Receptionist:</w:t>
      </w:r>
      <w:r w:rsidRPr="00FA13E1">
        <w:rPr>
          <w:rFonts w:ascii="Times New Roman" w:hAnsi="Times New Roman" w:cs="Times New Roman"/>
          <w:sz w:val="28"/>
          <w:szCs w:val="28"/>
          <w:lang w:val="en-US"/>
        </w:rPr>
        <w:t xml:space="preserve"> Here you are! </w:t>
      </w:r>
      <w:proofErr w:type="gramStart"/>
      <w:r w:rsidRPr="00FA13E1">
        <w:rPr>
          <w:rFonts w:ascii="Times New Roman" w:hAnsi="Times New Roman" w:cs="Times New Roman"/>
          <w:sz w:val="28"/>
          <w:szCs w:val="28"/>
          <w:lang w:val="en-US"/>
        </w:rPr>
        <w:t>Your electronic tickets.</w:t>
      </w:r>
      <w:proofErr w:type="gramEnd"/>
      <w:r w:rsidRPr="00FA13E1">
        <w:rPr>
          <w:rFonts w:ascii="Times New Roman" w:hAnsi="Times New Roman" w:cs="Times New Roman"/>
          <w:sz w:val="28"/>
          <w:szCs w:val="28"/>
          <w:lang w:val="en-US"/>
        </w:rPr>
        <w:t xml:space="preserve">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t>Mrs. Brown:</w:t>
      </w:r>
      <w:r w:rsidRPr="00FA13E1">
        <w:rPr>
          <w:rFonts w:ascii="Times New Roman" w:hAnsi="Times New Roman" w:cs="Times New Roman"/>
          <w:sz w:val="28"/>
          <w:szCs w:val="28"/>
          <w:lang w:val="en-US"/>
        </w:rPr>
        <w:t xml:space="preserve"> Thank you so much!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b/>
          <w:sz w:val="28"/>
          <w:szCs w:val="28"/>
          <w:lang w:val="en-US"/>
        </w:rPr>
        <w:lastRenderedPageBreak/>
        <w:t>Receptionist:</w:t>
      </w:r>
      <w:r w:rsidRPr="00FA13E1">
        <w:rPr>
          <w:rFonts w:ascii="Times New Roman" w:hAnsi="Times New Roman" w:cs="Times New Roman"/>
          <w:sz w:val="28"/>
          <w:szCs w:val="28"/>
          <w:lang w:val="en-US"/>
        </w:rPr>
        <w:t xml:space="preserve"> You are most welcome.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Now you have 20 seconds to fulfil the task. </w:t>
      </w:r>
    </w:p>
    <w:p w:rsidR="003573DF" w:rsidRPr="00FA13E1" w:rsidRDefault="003573DF" w:rsidP="003573DF">
      <w:pPr>
        <w:spacing w:line="360" w:lineRule="auto"/>
        <w:contextualSpacing/>
        <w:jc w:val="both"/>
        <w:rPr>
          <w:rFonts w:ascii="Times New Roman" w:hAnsi="Times New Roman" w:cs="Times New Roman"/>
          <w:sz w:val="28"/>
          <w:szCs w:val="28"/>
          <w:lang w:val="en-US"/>
        </w:rPr>
      </w:pPr>
      <w:r w:rsidRPr="00FA13E1">
        <w:rPr>
          <w:rFonts w:ascii="Times New Roman" w:hAnsi="Times New Roman" w:cs="Times New Roman"/>
          <w:sz w:val="28"/>
          <w:szCs w:val="28"/>
          <w:lang w:val="en-US"/>
        </w:rPr>
        <w:t xml:space="preserve"> (Pause 20 seconds) Now listen again. (The recording is repeated) Now you have 15 seconds to check your answers. (Pause 15 seconds) This is the end of the Listening part.</w:t>
      </w:r>
    </w:p>
    <w:p w:rsidR="00D43CE0" w:rsidRPr="00197ADA" w:rsidRDefault="00D43CE0">
      <w:pPr>
        <w:rPr>
          <w:lang w:val="en-US"/>
        </w:rPr>
      </w:pPr>
    </w:p>
    <w:p w:rsidR="00197ADA" w:rsidRDefault="00197ADA">
      <w:r>
        <w:t>Максимальный  общий балл за олимпиаду: 57</w:t>
      </w:r>
    </w:p>
    <w:p w:rsidR="00197ADA" w:rsidRDefault="00197ADA">
      <w:r>
        <w:t>Победители 57-45,6 баллов.</w:t>
      </w:r>
      <w:bookmarkStart w:id="0" w:name="_GoBack"/>
      <w:bookmarkEnd w:id="0"/>
    </w:p>
    <w:p w:rsidR="00197ADA" w:rsidRPr="00197ADA" w:rsidRDefault="00197ADA">
      <w:r>
        <w:t>Призёры 45,5-34,2 балла.</w:t>
      </w:r>
    </w:p>
    <w:sectPr w:rsidR="00197ADA" w:rsidRPr="00197ADA" w:rsidSect="00357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8B7"/>
    <w:rsid w:val="00197ADA"/>
    <w:rsid w:val="003573DF"/>
    <w:rsid w:val="004948B7"/>
    <w:rsid w:val="00D43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3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73DF"/>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3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73DF"/>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Звягина</cp:lastModifiedBy>
  <cp:revision>3</cp:revision>
  <dcterms:created xsi:type="dcterms:W3CDTF">2022-09-14T08:22:00Z</dcterms:created>
  <dcterms:modified xsi:type="dcterms:W3CDTF">2022-09-20T08:39:00Z</dcterms:modified>
</cp:coreProperties>
</file>